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B4" w:rsidRDefault="00882410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-360045</wp:posOffset>
            </wp:positionV>
            <wp:extent cx="7543800" cy="12202795"/>
            <wp:effectExtent l="0" t="0" r="0" b="0"/>
            <wp:wrapTight wrapText="bothSides">
              <wp:wrapPolygon edited="0">
                <wp:start x="0" y="0"/>
                <wp:lineTo x="0" y="21581"/>
                <wp:lineTo x="21545" y="21581"/>
                <wp:lineTo x="21545" y="0"/>
                <wp:lineTo x="0" y="0"/>
              </wp:wrapPolygon>
            </wp:wrapTight>
            <wp:docPr id="1" name="Рисунок 1" descr="G:\Документы к аккредитации\Планы\Проверенные документы БЗ-17,18\ФГОС 3+\Сканы\Возрастная психология\РП_Возрастная псих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Возрастная психология\РП_Возрастная псих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220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7937B4" w:rsidRPr="00882410" w:rsidRDefault="00882410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-596998</wp:posOffset>
            </wp:positionH>
            <wp:positionV relativeFrom="paragraph">
              <wp:posOffset>-351253</wp:posOffset>
            </wp:positionV>
            <wp:extent cx="7148146" cy="1135087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Возрастная психология\РП_Возрастная псих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Возрастная психология\РП_Возрастная псих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9991" cy="1135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2410">
        <w:br w:type="page"/>
      </w:r>
    </w:p>
    <w:p w:rsidR="007937B4" w:rsidRDefault="00882410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-280475</wp:posOffset>
            </wp:positionH>
            <wp:positionV relativeFrom="paragraph">
              <wp:posOffset>-606230</wp:posOffset>
            </wp:positionV>
            <wp:extent cx="6893170" cy="11430000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Возрастная психология\РП_Возрастная псих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Возрастная психология\РП_Возрастная псих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170" cy="1143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44"/>
        <w:gridCol w:w="14"/>
        <w:gridCol w:w="125"/>
        <w:gridCol w:w="217"/>
        <w:gridCol w:w="270"/>
        <w:gridCol w:w="1173"/>
        <w:gridCol w:w="191"/>
        <w:gridCol w:w="1387"/>
        <w:gridCol w:w="75"/>
        <w:gridCol w:w="143"/>
        <w:gridCol w:w="104"/>
        <w:gridCol w:w="711"/>
        <w:gridCol w:w="89"/>
        <w:gridCol w:w="603"/>
        <w:gridCol w:w="80"/>
        <w:gridCol w:w="1030"/>
        <w:gridCol w:w="142"/>
        <w:gridCol w:w="502"/>
        <w:gridCol w:w="601"/>
        <w:gridCol w:w="37"/>
        <w:gridCol w:w="641"/>
        <w:gridCol w:w="33"/>
        <w:gridCol w:w="361"/>
        <w:gridCol w:w="29"/>
        <w:gridCol w:w="948"/>
      </w:tblGrid>
      <w:tr w:rsidR="007937B4" w:rsidRPr="00FF6A8C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7937B4" w:rsidRPr="00FF6A8C" w:rsidTr="00FF6A8C">
        <w:trPr>
          <w:trHeight w:hRule="exact" w:val="603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учебной дисциплины «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овладение базовыми понятиями и категориями психологической науки применительно к онтогенезу личности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RPr="00FF6A8C" w:rsidTr="00FF6A8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02B9" w:rsidRDefault="00D902B9" w:rsidP="00FF6A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азвитие научно – психологическо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 подхода к анализу и оценке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 возраста и возрастных изменений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асширение научно–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понятийных представлений в области детской и юношеской психологии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ормирование профессиональных  умений  в определении особенностей детского развития.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937B4" w:rsidTr="00FF6A8C">
        <w:trPr>
          <w:trHeight w:hRule="exact" w:val="277"/>
        </w:trPr>
        <w:tc>
          <w:tcPr>
            <w:tcW w:w="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D902B9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.В.ДВ.03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.02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937B4" w:rsidTr="00FF6A8C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7937B4" w:rsidRPr="00FF6A8C" w:rsidTr="00FF6A8C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37B4" w:rsidTr="00FF6A8C">
        <w:trPr>
          <w:trHeight w:hRule="exact" w:val="27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7937B4" w:rsidRPr="00FF6A8C" w:rsidTr="00FF6A8C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37B4" w:rsidRPr="00FF6A8C" w:rsidTr="00FF6A8C">
        <w:trPr>
          <w:trHeight w:hRule="exact" w:val="30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</w:t>
            </w:r>
            <w:r w:rsidR="00882410"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самоорганизации и самообразованию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многочисленные способы </w:t>
            </w:r>
            <w:proofErr w:type="spellStart"/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самообразования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</w:t>
            </w:r>
            <w:proofErr w:type="spellStart"/>
            <w:proofErr w:type="gramStart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</w:t>
            </w:r>
            <w:proofErr w:type="spellEnd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proofErr w:type="gramEnd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A33CD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proofErr w:type="spellStart"/>
            <w:proofErr w:type="gramStart"/>
            <w:r w:rsidR="00882410" w:rsidRPr="008A33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</w:t>
            </w:r>
            <w:proofErr w:type="spellEnd"/>
            <w:r w:rsidR="00882410" w:rsidRPr="008A33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proofErr w:type="gramEnd"/>
            <w:r w:rsidR="00882410" w:rsidRPr="008A33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организовать свою деятельность как профессиональную, так и по 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самообразованию;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FF6A8C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свою деятельность по самообразованию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организации своей профессиональной деятельности, и деятельности по самообразованию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организации своей профессиональной деятельности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организации своей деятельности по самообразованию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RPr="00FF6A8C" w:rsidTr="00FF6A8C">
        <w:trPr>
          <w:trHeight w:hRule="exact" w:val="30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готовность</w:t>
            </w:r>
            <w:r w:rsidR="00882410"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психолого-педагогическому сопровождению учебно-воспитательного процесса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основы, принципы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инновационные методы, стратегии 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стратегии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сопровождения учебно-воспитательного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навыком применения 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инновационных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методов, стратегий 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применения различн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ых стратегий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авыком применения традиционных методов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сопровождения учебно-воспитательного процесса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RPr="00FF6A8C" w:rsidTr="00FF6A8C">
        <w:trPr>
          <w:trHeight w:hRule="exact" w:val="53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</w:t>
            </w:r>
            <w:r w:rsidR="00882410"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осуществлять педагогическое сопровождение социализации и профессионального самоопределения </w:t>
            </w:r>
            <w:proofErr w:type="gramStart"/>
            <w:r w:rsidR="00882410"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7937B4" w:rsidTr="00FF6A8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основы, методы педагогического сопровождения социализации 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профессионального самоопределен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обучающегося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5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педагогического сопровождения социализации и профессионального 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</w:t>
            </w:r>
            <w:r w:rsidR="00FF6A8C" w:rsidRP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обучающегося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47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педагогического сопровождения социализации и профессионального 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обучающегося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организовать, сопро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вождать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социализацию и профессиональное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ние 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организовать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социализацию и профессиональное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ние </w:t>
            </w:r>
            <w:proofErr w:type="gramStart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вождать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социализацию и профессиональное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ние 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End"/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7937B4" w:rsidRPr="00FF6A8C" w:rsidTr="00E230F1">
        <w:trPr>
          <w:trHeight w:hRule="exact" w:val="478"/>
        </w:trPr>
        <w:tc>
          <w:tcPr>
            <w:tcW w:w="13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ыком применения традиционных и 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 технологий сопровождения социализации и профессионального 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обучающегося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E230F1">
        <w:trPr>
          <w:trHeight w:hRule="exact" w:val="478"/>
        </w:trPr>
        <w:tc>
          <w:tcPr>
            <w:tcW w:w="13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применения традиционных технологий сопровождения социализации и профессионального самоопредел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обучающегося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937B4" w:rsidRPr="00FF6A8C" w:rsidTr="00FF6A8C">
        <w:trPr>
          <w:trHeight w:hRule="exact" w:val="328"/>
        </w:trPr>
        <w:tc>
          <w:tcPr>
            <w:tcW w:w="13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FF6A8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применения традиционных технологий сопровождения социализации</w:t>
            </w:r>
            <w:r w:rsidR="00FF6A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обучающегося.</w:t>
            </w:r>
          </w:p>
        </w:tc>
      </w:tr>
      <w:tr w:rsidR="007937B4" w:rsidRPr="00FF6A8C" w:rsidTr="00E230F1">
        <w:trPr>
          <w:trHeight w:hRule="exact" w:val="138"/>
        </w:trPr>
        <w:tc>
          <w:tcPr>
            <w:tcW w:w="907" w:type="dxa"/>
            <w:gridSpan w:val="4"/>
          </w:tcPr>
          <w:p w:rsidR="007937B4" w:rsidRPr="00882410" w:rsidRDefault="007937B4"/>
        </w:tc>
        <w:tc>
          <w:tcPr>
            <w:tcW w:w="217" w:type="dxa"/>
          </w:tcPr>
          <w:p w:rsidR="007937B4" w:rsidRPr="00882410" w:rsidRDefault="007937B4"/>
        </w:tc>
        <w:tc>
          <w:tcPr>
            <w:tcW w:w="270" w:type="dxa"/>
          </w:tcPr>
          <w:p w:rsidR="007937B4" w:rsidRPr="00882410" w:rsidRDefault="007937B4"/>
        </w:tc>
        <w:tc>
          <w:tcPr>
            <w:tcW w:w="2826" w:type="dxa"/>
            <w:gridSpan w:val="4"/>
          </w:tcPr>
          <w:p w:rsidR="007937B4" w:rsidRPr="00882410" w:rsidRDefault="007937B4"/>
        </w:tc>
        <w:tc>
          <w:tcPr>
            <w:tcW w:w="143" w:type="dxa"/>
          </w:tcPr>
          <w:p w:rsidR="007937B4" w:rsidRPr="00882410" w:rsidRDefault="007937B4"/>
        </w:tc>
        <w:tc>
          <w:tcPr>
            <w:tcW w:w="815" w:type="dxa"/>
            <w:gridSpan w:val="2"/>
          </w:tcPr>
          <w:p w:rsidR="007937B4" w:rsidRPr="00882410" w:rsidRDefault="007937B4"/>
        </w:tc>
        <w:tc>
          <w:tcPr>
            <w:tcW w:w="692" w:type="dxa"/>
            <w:gridSpan w:val="2"/>
          </w:tcPr>
          <w:p w:rsidR="007937B4" w:rsidRPr="00882410" w:rsidRDefault="007937B4"/>
        </w:tc>
        <w:tc>
          <w:tcPr>
            <w:tcW w:w="1110" w:type="dxa"/>
            <w:gridSpan w:val="2"/>
          </w:tcPr>
          <w:p w:rsidR="007937B4" w:rsidRPr="00882410" w:rsidRDefault="007937B4"/>
        </w:tc>
        <w:tc>
          <w:tcPr>
            <w:tcW w:w="1245" w:type="dxa"/>
            <w:gridSpan w:val="3"/>
          </w:tcPr>
          <w:p w:rsidR="007937B4" w:rsidRPr="00882410" w:rsidRDefault="007937B4"/>
        </w:tc>
        <w:tc>
          <w:tcPr>
            <w:tcW w:w="678" w:type="dxa"/>
            <w:gridSpan w:val="2"/>
          </w:tcPr>
          <w:p w:rsidR="007937B4" w:rsidRPr="00882410" w:rsidRDefault="007937B4"/>
        </w:tc>
        <w:tc>
          <w:tcPr>
            <w:tcW w:w="394" w:type="dxa"/>
            <w:gridSpan w:val="2"/>
          </w:tcPr>
          <w:p w:rsidR="007937B4" w:rsidRPr="00882410" w:rsidRDefault="007937B4"/>
        </w:tc>
        <w:tc>
          <w:tcPr>
            <w:tcW w:w="977" w:type="dxa"/>
            <w:gridSpan w:val="2"/>
          </w:tcPr>
          <w:p w:rsidR="007937B4" w:rsidRPr="00882410" w:rsidRDefault="007937B4"/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937B4" w:rsidTr="00E230F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FF6A8C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законы, закономерности и механизмы, источники, условия и движущие силы психического развития человека;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 концепции возрастного развития в отечественной и зарубежной психологии;</w:t>
            </w:r>
          </w:p>
        </w:tc>
      </w:tr>
      <w:tr w:rsidR="007937B4" w:rsidRPr="00FF6A8C" w:rsidTr="00E230F1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характерные особенности общего психического, личностного, интеллектуального, эмоционально-вол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евого и социального развития че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ловека и ведущие новообразования на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каждом возрастном этапе онтоге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неза.</w:t>
            </w:r>
          </w:p>
        </w:tc>
      </w:tr>
      <w:tr w:rsidR="007937B4" w:rsidTr="00E230F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методологической базе дисциплины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 индивидуально </w:t>
            </w:r>
            <w:proofErr w:type="gramStart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своеобразное</w:t>
            </w:r>
            <w:proofErr w:type="gramEnd"/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типическое в развитии человека на каждом возрастном этапе;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 организовать психолого-педагогическую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диагностику развития субъекта;</w:t>
            </w:r>
          </w:p>
        </w:tc>
      </w:tr>
      <w:tr w:rsidR="007937B4" w:rsidRPr="00FF6A8C" w:rsidTr="00E230F1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раскрывать основные линии психического развития и строить в соответствии с ними индивидуальные и групповые программы оказания психологической помощи.</w:t>
            </w:r>
          </w:p>
        </w:tc>
      </w:tr>
      <w:tr w:rsidR="007937B4" w:rsidTr="00E230F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37B4" w:rsidRPr="00FF6A8C" w:rsidTr="00E230F1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эмпирическими методами и базовыми методиками психологического исследования особенностей личностного развития человека в онтогенезе;</w:t>
            </w:r>
          </w:p>
        </w:tc>
      </w:tr>
      <w:tr w:rsidR="007937B4" w:rsidRPr="00FF6A8C" w:rsidTr="00E230F1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2410"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технологий управления, развития, формирования, влияния на личностное и общее психическое становление человека в онтогенезе.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937B4" w:rsidTr="00440F61">
        <w:trPr>
          <w:trHeight w:hRule="exact" w:val="645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Pr="00882410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937B4" w:rsidRDefault="00882410" w:rsidP="00440F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37B4" w:rsidTr="00E230F1">
        <w:trPr>
          <w:trHeight w:hRule="exact" w:val="277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Психология</w:t>
            </w:r>
            <w:r w:rsidR="00D902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RPr="00E230F1" w:rsidTr="00440F61">
        <w:trPr>
          <w:trHeight w:hRule="exact" w:val="1140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веках, задачи и актуальные проблемы современной науки /Лек/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 w:rsid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7937B4"/>
        </w:tc>
      </w:tr>
      <w:tr w:rsidR="007937B4" w:rsidTr="00440F61">
        <w:trPr>
          <w:trHeight w:hRule="exact" w:val="1114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 психологии развития, её становление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веках, задачи и актуальные проблемы современной науки /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7937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440F61">
        <w:trPr>
          <w:trHeight w:hRule="exact" w:val="1144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периодизации психического развития в отечественной и зарубежной психологии /</w:t>
            </w:r>
            <w:proofErr w:type="spellStart"/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440F61">
        <w:trPr>
          <w:trHeight w:hRule="exact" w:val="113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периодизации психического развития в отечественной и зарубежной психологии /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440F61">
        <w:trPr>
          <w:trHeight w:hRule="exact" w:val="1134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r w:rsidR="00D902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 /Лек/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440F61">
        <w:trPr>
          <w:trHeight w:hRule="exact" w:val="112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характеристика дошкольного возраста /</w:t>
            </w:r>
            <w:proofErr w:type="spellStart"/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289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характеристика дошкольного возраста /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136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1.8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развитие и формирование личности младшего школьника /</w:t>
            </w:r>
            <w:proofErr w:type="spellStart"/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13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развитие и формирование личности младшего школьника /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140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особенности развития в подростковом и юношеском возрасте /</w:t>
            </w:r>
            <w:proofErr w:type="spellStart"/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128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особенности развития в подростковом и юношеском возрасте /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1272"/>
        </w:trPr>
        <w:tc>
          <w:tcPr>
            <w:tcW w:w="11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0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1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 ПК-5</w:t>
            </w:r>
          </w:p>
        </w:tc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 w:rsidP="00E230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</w:tr>
      <w:tr w:rsidR="007937B4" w:rsidTr="00E230F1">
        <w:trPr>
          <w:trHeight w:hRule="exact" w:val="277"/>
        </w:trPr>
        <w:tc>
          <w:tcPr>
            <w:tcW w:w="1124" w:type="dxa"/>
            <w:gridSpan w:val="5"/>
          </w:tcPr>
          <w:p w:rsidR="007937B4" w:rsidRDefault="007937B4"/>
        </w:tc>
        <w:tc>
          <w:tcPr>
            <w:tcW w:w="3021" w:type="dxa"/>
            <w:gridSpan w:val="4"/>
          </w:tcPr>
          <w:p w:rsidR="007937B4" w:rsidRDefault="007937B4"/>
        </w:tc>
        <w:tc>
          <w:tcPr>
            <w:tcW w:w="322" w:type="dxa"/>
            <w:gridSpan w:val="3"/>
          </w:tcPr>
          <w:p w:rsidR="007937B4" w:rsidRDefault="007937B4"/>
        </w:tc>
        <w:tc>
          <w:tcPr>
            <w:tcW w:w="800" w:type="dxa"/>
            <w:gridSpan w:val="2"/>
          </w:tcPr>
          <w:p w:rsidR="007937B4" w:rsidRDefault="007937B4"/>
        </w:tc>
        <w:tc>
          <w:tcPr>
            <w:tcW w:w="683" w:type="dxa"/>
            <w:gridSpan w:val="2"/>
          </w:tcPr>
          <w:p w:rsidR="007937B4" w:rsidRDefault="007937B4"/>
        </w:tc>
        <w:tc>
          <w:tcPr>
            <w:tcW w:w="1172" w:type="dxa"/>
            <w:gridSpan w:val="2"/>
          </w:tcPr>
          <w:p w:rsidR="007937B4" w:rsidRDefault="007937B4"/>
        </w:tc>
        <w:tc>
          <w:tcPr>
            <w:tcW w:w="1140" w:type="dxa"/>
            <w:gridSpan w:val="3"/>
          </w:tcPr>
          <w:p w:rsidR="007937B4" w:rsidRDefault="007937B4"/>
        </w:tc>
        <w:tc>
          <w:tcPr>
            <w:tcW w:w="674" w:type="dxa"/>
            <w:gridSpan w:val="2"/>
          </w:tcPr>
          <w:p w:rsidR="007937B4" w:rsidRDefault="007937B4"/>
        </w:tc>
        <w:tc>
          <w:tcPr>
            <w:tcW w:w="390" w:type="dxa"/>
            <w:gridSpan w:val="2"/>
          </w:tcPr>
          <w:p w:rsidR="007937B4" w:rsidRDefault="007937B4"/>
        </w:tc>
        <w:tc>
          <w:tcPr>
            <w:tcW w:w="948" w:type="dxa"/>
          </w:tcPr>
          <w:p w:rsidR="007937B4" w:rsidRDefault="007937B4"/>
        </w:tc>
      </w:tr>
      <w:tr w:rsidR="007937B4" w:rsidTr="00E230F1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37B4" w:rsidRPr="00440F61" w:rsidTr="00440F61">
        <w:trPr>
          <w:trHeight w:hRule="exact" w:val="910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 w:rsidP="00440F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3640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440F61" w:rsidRDefault="00440F61" w:rsidP="00440F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440F61" w:rsidRDefault="00440F61" w:rsidP="00440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440F61" w:rsidRDefault="00440F61" w:rsidP="00440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Возрастная психология как наука:  предмет, задачи, основные понятия и связи с другими науками.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Специфика методов исследования, применяемых в возрастной психологии. Принципы проведения психологического исследования.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Различные точки зрения по вопросу о соотношении биологических и социальных факторов психического  развития.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Психоаналитический  подход к периодизации психического развития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З.Фрейда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Психическое развитие ребенка как проблема научения правильному поведению: теория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бихеовиоризма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Основные положения концепции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Ж.Пиаже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Понятия ассимиляции и аккомодации. Проблема детского эгоцентризма мышления.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Стадии интеллектуального развития ребенка в  концепции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Ж.Пиаже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Психосоциальный подход  к периодизации психического развития Э. Эриксона.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Проблема источника, условий и движущих сил психического развития в отечественной и зарубежной психологии.</w:t>
            </w:r>
          </w:p>
          <w:p w:rsidR="00440F61" w:rsidRDefault="00440F61" w:rsidP="00440F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Периодизация психического развития ребёнка по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Д.Б.Эльконину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Кризис новорожденности. Психическое развитие в период новорожденности. Становление потребности в общении 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взрослым.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Психическое развитие в период младенчества. Кризис 1 года.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Социальная ситуация развития  и ведущий вид деятельности детей раннего возраста. Развитие предметной деятельности и зарождение новых видов деятельности.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Особенности развития познавательной сферы в раннем детстве: речь, восприятие, память, внимание и мышление.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Особенности развития личности в раннем детском возрасте.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Сущность и характеристика кризиса 3-х лет.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Социальная ситуация развития и ведущий вид деятельности в дошкольном возрасте. Роль игры и других видов деятельности в формировании личности дошкольника.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Становление потребности в общении со сверстником в раннем возрасте. Общение 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взрослыми и сверстниками в дошкольном возрасте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Формирование личности дошкольника: развитие  эмоционально-волевой и мотивационной сферы, становление нравственных норм, формирование самосознания.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Особенности развития познавательной сферы в дошкольном возрасте: память, внимание, сенсорное развитие, мышление, речь, воображение.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Сущность и характеристика кризиса 7 лет.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Психологическая готовность ребёнка к обучению в школе: мотивационная, интеллектуальная, волевая, социальная готовность, их критерии и показатели.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Социальная ситуация развития в младшем школьном возрасте. Учебная деятельность как ведущая деятельность в младшем школьном возрасте.</w:t>
            </w:r>
          </w:p>
          <w:p w:rsidR="00440F61" w:rsidRPr="00882410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440F61" w:rsidRPr="00440F61" w:rsidRDefault="00440F61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7937B4" w:rsidRPr="00FF6A8C" w:rsidTr="00440F61">
        <w:trPr>
          <w:trHeight w:hRule="exact" w:val="2140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25. Развитие личности в младшем школьном возрасте. Предподростковый кризис.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Динамика развития общения в младшем школьном возрасте. Познавательное развитие младшего школьника.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Общая характеристика психического развития в подростковом возрасте: социальная ситуация развития, ведущая деятельность. Физиологическое созревание подростка.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Специфические особенности поведения подростков. Особенности общения 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взрослыми.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Развитие личности подростка. Кризис перехода к юности.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Общая характеристика психического развития в юношеском возрасте: социальная ситуация развития, ведущая деятельность. Особенности общения в юности.</w:t>
            </w:r>
          </w:p>
          <w:p w:rsidR="007937B4" w:rsidRPr="00882410" w:rsidRDefault="00882410" w:rsidP="00440F6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Интеллектуальное развитие в юности. Развитие личности в период юности.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7937B4" w:rsidRPr="00440F61" w:rsidTr="00440F61">
        <w:trPr>
          <w:trHeight w:hRule="exact" w:val="579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Pr="00440F61" w:rsidRDefault="003640D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Реферат, контрольная работа, тест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937B4" w:rsidTr="00E230F1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37B4" w:rsidTr="00440F61">
        <w:trPr>
          <w:trHeight w:hRule="exact" w:val="8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психология: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пед.спец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.(ОПД.Ф.1-Психология):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обл.подготовкипед.кадров</w:t>
            </w:r>
            <w:proofErr w:type="spellEnd"/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7937B4" w:rsidRPr="00E230F1" w:rsidTr="00E230F1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Мухина В.С.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Возрастная психология: феноменология развития: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вузов:допущено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Москва: Академия, 2009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440F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937B4" w:rsidTr="00E230F1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7937B4"/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37B4" w:rsidRPr="00E230F1" w:rsidTr="00440F61">
        <w:trPr>
          <w:trHeight w:hRule="exact" w:val="86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Шаповаленко И.В.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бакалавров:допущено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Юрайт</w:t>
            </w:r>
            <w:proofErr w:type="spellEnd"/>
            <w:r w:rsidRPr="00E230F1">
              <w:rPr>
                <w:rFonts w:ascii="Times New Roman" w:hAnsi="Times New Roman" w:cs="Times New Roman"/>
                <w:sz w:val="19"/>
                <w:szCs w:val="19"/>
              </w:rPr>
              <w:t>, 2013</w:t>
            </w:r>
          </w:p>
        </w:tc>
      </w:tr>
      <w:tr w:rsidR="00E230F1" w:rsidRPr="00E230F1" w:rsidTr="00440F61">
        <w:trPr>
          <w:trHeight w:hRule="exact" w:val="57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Коновальчук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 и возрастная психология: учеб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E230F1" w:rsidRPr="00E230F1" w:rsidTr="00440F61">
        <w:trPr>
          <w:trHeight w:hRule="exact" w:val="83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Кулагина И.Ю.,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Колюцкий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психология: Развитие человека от рождения до поздней зрелости: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высш.спец.учеб.заведений</w:t>
            </w:r>
            <w:proofErr w:type="spellEnd"/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Сфера, 2008</w:t>
            </w:r>
          </w:p>
        </w:tc>
      </w:tr>
      <w:tr w:rsidR="00E230F1" w:rsidRPr="00E230F1" w:rsidTr="00E230F1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Сорокоумова Е.А.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психология: краткий курс</w:t>
            </w:r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30F1" w:rsidRPr="00E230F1" w:rsidRDefault="00E23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7937B4" w:rsidRPr="00E230F1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E230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937B4" w:rsidRPr="00E230F1" w:rsidTr="00E230F1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7937B4"/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37B4" w:rsidTr="00E230F1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E230F1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Сорокоумова Е.А.</w:t>
            </w:r>
          </w:p>
        </w:tc>
        <w:tc>
          <w:tcPr>
            <w:tcW w:w="505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230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стнаяпсихология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Краткийкурс</w:t>
            </w:r>
            <w:proofErr w:type="spellEnd"/>
          </w:p>
        </w:tc>
        <w:tc>
          <w:tcPr>
            <w:tcW w:w="26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937B4" w:rsidRPr="00FF6A8C" w:rsidTr="00E230F1">
        <w:trPr>
          <w:trHeight w:hRule="exact" w:val="5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развития, возрастная психология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 : учебное пособие / С.И. Самыгин, А.В.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Волочай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Н.Г. Гончарова, Д.С.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Загутин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Ростов-н/Д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978-5-222-21251 -6 </w:t>
            </w:r>
          </w:p>
        </w:tc>
      </w:tr>
      <w:tr w:rsidR="007937B4" w:rsidRPr="00FF6A8C" w:rsidTr="00E230F1">
        <w:trPr>
          <w:trHeight w:hRule="exact" w:val="58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Чернобровкина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С.В. Психология развития и возрастная психология</w:t>
            </w:r>
            <w:proofErr w:type="gram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учебно-методическое пособ</w:t>
            </w:r>
            <w:r w:rsidR="00440F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ие / С.В. </w:t>
            </w:r>
            <w:proofErr w:type="spellStart"/>
            <w:r w:rsidR="00440F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Чернобровкина</w:t>
            </w:r>
            <w:proofErr w:type="spellEnd"/>
            <w:r w:rsidR="00440F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Омск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Омский государственный университет, 2010.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978-5-7779-1192-6 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937B4" w:rsidRPr="00FF6A8C" w:rsidTr="00440F61">
        <w:trPr>
          <w:trHeight w:hRule="exact" w:val="2340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440F61" w:rsidRPr="00440F61" w:rsidRDefault="00440F61" w:rsidP="00440F61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937B4" w:rsidRPr="00882410" w:rsidRDefault="00440F61" w:rsidP="00440F61">
            <w:pPr>
              <w:spacing w:after="0" w:line="240" w:lineRule="auto"/>
              <w:rPr>
                <w:sz w:val="19"/>
                <w:szCs w:val="19"/>
              </w:rPr>
            </w:pPr>
            <w:r w:rsidRPr="00440F61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440F61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7937B4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937B4" w:rsidRPr="00FF6A8C" w:rsidTr="00E230F1">
        <w:trPr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7937B4" w:rsidRPr="00FF6A8C" w:rsidTr="00E230F1">
        <w:trPr>
          <w:trHeight w:hRule="exact" w:val="287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6.3.2.4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7937B4" w:rsidRPr="00FF6A8C" w:rsidTr="00E230F1">
        <w:trPr>
          <w:trHeight w:hRule="exact" w:val="279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937B4" w:rsidRPr="00FF6A8C" w:rsidTr="003640D1">
        <w:trPr>
          <w:trHeight w:hRule="exact" w:val="2575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Default="008824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40D1" w:rsidRPr="00103477" w:rsidRDefault="003640D1" w:rsidP="003640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3640D1" w:rsidRPr="00103477" w:rsidRDefault="003640D1" w:rsidP="003640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7937B4" w:rsidRPr="00882410" w:rsidRDefault="003640D1" w:rsidP="003640D1">
            <w:pPr>
              <w:spacing w:after="0" w:line="240" w:lineRule="auto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440F61" w:rsidRPr="00FF6A8C" w:rsidTr="00440F61">
        <w:trPr>
          <w:trHeight w:hRule="exact" w:val="289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Pr="00B94A05" w:rsidRDefault="00440F61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Pr="00ED6191" w:rsidRDefault="00440F61" w:rsidP="00440F6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440F61" w:rsidRPr="00FF6A8C" w:rsidTr="00440F61">
        <w:trPr>
          <w:trHeight w:hRule="exact" w:val="280"/>
        </w:trPr>
        <w:tc>
          <w:tcPr>
            <w:tcW w:w="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Default="00440F61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2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0F61" w:rsidRPr="00ED6191" w:rsidRDefault="00440F61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937B4" w:rsidRPr="00FF6A8C" w:rsidTr="00E230F1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824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937B4" w:rsidRPr="00FF6A8C" w:rsidTr="00E230F1">
        <w:trPr>
          <w:trHeight w:hRule="exact" w:val="135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7937B4" w:rsidRPr="00882410" w:rsidRDefault="007937B4">
            <w:pPr>
              <w:spacing w:after="0" w:line="240" w:lineRule="auto"/>
              <w:rPr>
                <w:sz w:val="19"/>
                <w:szCs w:val="19"/>
              </w:rPr>
            </w:pPr>
          </w:p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7937B4" w:rsidRPr="00882410" w:rsidRDefault="00882410">
            <w:pPr>
              <w:spacing w:after="0" w:line="240" w:lineRule="auto"/>
              <w:rPr>
                <w:sz w:val="19"/>
                <w:szCs w:val="19"/>
              </w:rPr>
            </w:pPr>
            <w:r w:rsidRPr="008824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937B4" w:rsidRPr="00882410" w:rsidRDefault="007937B4"/>
    <w:sectPr w:rsidR="007937B4" w:rsidRPr="00882410" w:rsidSect="007937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7BB8"/>
    <w:rsid w:val="002E0047"/>
    <w:rsid w:val="003640D1"/>
    <w:rsid w:val="00437397"/>
    <w:rsid w:val="00440F61"/>
    <w:rsid w:val="005233FB"/>
    <w:rsid w:val="007937B4"/>
    <w:rsid w:val="00882410"/>
    <w:rsid w:val="008A33CD"/>
    <w:rsid w:val="00D31453"/>
    <w:rsid w:val="00D902B9"/>
    <w:rsid w:val="00E209E2"/>
    <w:rsid w:val="00E230F1"/>
    <w:rsid w:val="00FF6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4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0F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4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0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2302</Words>
  <Characters>13122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БЗ-17,18_plx_Возрастная психология</vt:lpstr>
      <vt:lpstr>Лист1</vt:lpstr>
    </vt:vector>
  </TitlesOfParts>
  <Company/>
  <LinksUpToDate>false</LinksUpToDate>
  <CharactersWithSpaces>15394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БЗ-17,18_plx_Возрастная психология</dc:title>
  <dc:creator>FastReport.NET</dc:creator>
  <cp:lastModifiedBy>Profkomstudentov</cp:lastModifiedBy>
  <cp:revision>2</cp:revision>
  <cp:lastPrinted>2019-05-27T15:06:00Z</cp:lastPrinted>
  <dcterms:created xsi:type="dcterms:W3CDTF">2019-04-26T12:59:00Z</dcterms:created>
  <dcterms:modified xsi:type="dcterms:W3CDTF">2019-10-11T13:48:00Z</dcterms:modified>
</cp:coreProperties>
</file>